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F3A5F" w:sz="18" w:space="6"/>
        </w:pBdr>
        <w:spacing w:after="60" w:before="200"/>
      </w:pPr>
      <w:r>
        <w:rPr>
          <w:rFonts w:ascii="黑体" w:cs="黑体" w:eastAsia="黑体" w:hAnsi="黑体"/>
          <w:b/>
          <w:bCs/>
          <w:i w:val="false"/>
          <w:iCs w:val="false"/>
          <w:color w:val="1F3A5F"/>
          <w:sz w:val="40"/>
          <w:szCs w:val="40"/>
        </w:rPr>
        <w:t xml:space="preserve">不同类型的产品，对应不同的广告打法</w:t>
      </w:r>
    </w:p>
    <w:p>
      <w:pPr>
        <w:spacing w:after="200" w:before="80"/>
      </w:pPr>
      <w:r>
        <w:rPr>
          <w:rFonts w:ascii="黑体" w:cs="黑体" w:eastAsia="黑体" w:hAnsi="黑体"/>
          <w:b/>
          <w:bCs/>
          <w:i w:val="false"/>
          <w:iCs w:val="false"/>
          <w:color w:val="C0392B"/>
          <w:sz w:val="26"/>
          <w:szCs w:val="26"/>
        </w:rPr>
        <w:t xml:space="preserve">按「关键词出单类型」分类的埋词与投放框架</w:t>
      </w:r>
    </w:p>
    <w:p>
      <w:pPr>
        <w:pBdr>
          <w:top w:val="single" w:color="EEF2F7" w:sz="2" w:space="6"/>
          <w:bottom w:val="single" w:color="EEF2F7" w:sz="2" w:space="6"/>
          <w:left w:val="single" w:color="C0392B" w:sz="24" w:space="8"/>
          <w:right w:val="single" w:color="EEF2F7" w:sz="2" w:space="6"/>
        </w:pBdr>
        <w:shd w:fill="EEF2F7" w:val="clear"/>
        <w:spacing w:after="160" w:before="100" w:line="300"/>
        <w:ind w:left="120" w:right="6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1F3A5F"/>
          <w:sz w:val="21"/>
          <w:szCs w:val="21"/>
        </w:rPr>
        <w:t xml:space="preserve">产品千差万别，但从广告的视角看，真正决定打法的往往不是类目、也不是价格，而是「这个产品到底靠哪些词出单」。同一个类目里，有的产品靠一个大词吃遍天，有的产品订单被几十个长尾词摊薄。出单的关键词结构不同，埋词的方式和广告投放的结构就必须跟着变。所以精细化打法的第一步，是按「关键词出单类型」给产品重新分类。</w:t>
      </w:r>
    </w:p>
    <w:p>
      <w:pPr>
        <w:pStyle w:val="Heading1"/>
        <w:spacing w:after="160" w:before="320"/>
      </w:pPr>
      <w:r>
        <w:rPr>
          <w:rFonts w:ascii="黑体" w:cs="黑体" w:eastAsia="黑体" w:hAnsi="黑体"/>
          <w:b/>
          <w:bCs/>
          <w:i w:val="false"/>
          <w:iCs w:val="false"/>
          <w:color w:val="1F3A5F"/>
          <w:sz w:val="30"/>
          <w:szCs w:val="30"/>
        </w:rPr>
        <w:t xml:space="preserve">一、核心分类逻辑：按「关键词出单类型」拆分产品</w:t>
      </w:r>
    </w:p>
    <w:p>
      <w:pPr>
        <w:spacing w:after="140" w:before="0" w:line="30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1A1A1A"/>
          <w:sz w:val="21"/>
          <w:szCs w:val="21"/>
        </w:rPr>
        <w:t xml:space="preserve">抛开类目和价格，只问一个问题——订单是从哪些词进来的？按流量集中还是分散，产品可以分成两大类、四种形态。</w:t>
      </w:r>
    </w:p>
    <w:p>
      <w:pPr>
        <w:pStyle w:val="Heading2"/>
        <w:spacing w:after="120" w:before="220"/>
      </w:pPr>
      <w:r>
        <w:rPr>
          <w:rFonts w:ascii="黑体" w:cs="黑体" w:eastAsia="黑体" w:hAnsi="黑体"/>
          <w:b/>
          <w:bCs/>
          <w:i w:val="false"/>
          <w:iCs w:val="false"/>
          <w:color w:val="C0392B"/>
          <w:sz w:val="24"/>
          <w:szCs w:val="24"/>
        </w:rPr>
        <w:t xml:space="preserve">两大类</w:t>
      </w:r>
    </w:p>
    <w:p>
      <w:pPr>
        <w:pStyle w:val="ListParagraph"/>
        <w:numPr>
          <w:ilvl w:val="0"/>
          <w:numId w:val="2"/>
        </w:numPr>
        <w:spacing w:after="90" w:line="29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1A1A1A"/>
          <w:sz w:val="21"/>
          <w:szCs w:val="21"/>
        </w:rPr>
        <w:t xml:space="preserve">单关键词集中曝光：这个类目（或这个产品）有且只有一个词在出单，流量高度集中在一个入口。</w:t>
      </w:r>
    </w:p>
    <w:p>
      <w:pPr>
        <w:pStyle w:val="ListParagraph"/>
        <w:numPr>
          <w:ilvl w:val="0"/>
          <w:numId w:val="2"/>
        </w:numPr>
        <w:spacing w:after="90" w:line="29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1A1A1A"/>
          <w:sz w:val="21"/>
          <w:szCs w:val="21"/>
        </w:rPr>
        <w:t xml:space="preserve">多关键词分散曝光：订单分散在多个词上；再按分散的程度，细分为 A、B、C 三级。</w:t>
      </w:r>
    </w:p>
    <w:p>
      <w:pPr>
        <w:spacing w:after="60"/>
      </w:pPr>
    </w:p>
    <w:tbl>
      <w:tblPr>
        <w:tblW w:type="dxa" w:w="9026"/>
        <w:tblBorders>
          <w:top w:val="single" w:color="BFBFBF" w:sz="2"/>
          <w:left w:val="single" w:color="BFBFBF" w:sz="2"/>
          <w:bottom w:val="single" w:color="BFBFBF" w:sz="2"/>
          <w:right w:val="single" w:color="BFBFBF" w:sz="2"/>
          <w:insideH w:val="single" w:color="D9D9D9" w:sz="2"/>
          <w:insideV w:val="single" w:color="D9D9D9" w:sz="2"/>
        </w:tblBorders>
      </w:tblPr>
      <w:tblGrid>
        <w:gridCol w:w="2800"/>
        <w:gridCol w:w="3400"/>
        <w:gridCol w:w="2826"/>
      </w:tblGrid>
      <w:tr>
        <w:trPr>
          <w:tblHeader/>
        </w:trPr>
        <w:tc>
          <w:tcPr>
            <w:tcW w:type="dxa" w:w="2800"/>
            <w:shd w:fill="1F3A5F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类型</w:t>
            </w:r>
          </w:p>
        </w:tc>
        <w:tc>
          <w:tcPr>
            <w:tcW w:type="dxa" w:w="3400"/>
            <w:shd w:fill="1F3A5F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出单结构</w:t>
            </w:r>
          </w:p>
        </w:tc>
        <w:tc>
          <w:tcPr>
            <w:tcW w:type="dxa" w:w="2826"/>
            <w:shd w:fill="1F3A5F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流量特征</w:t>
            </w:r>
          </w:p>
        </w:tc>
      </w:tr>
      <w:tr>
        <w:tc>
          <w:tcPr>
            <w:tcW w:type="dxa" w:w="2800"/>
            <w:shd w:fill="FFFFFF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01 单关键词集中曝光</w:t>
            </w:r>
          </w:p>
        </w:tc>
        <w:tc>
          <w:tcPr>
            <w:tcW w:type="dxa" w:w="3400"/>
            <w:shd w:fill="FFFFFF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有且只有一个词出单</w:t>
            </w:r>
          </w:p>
        </w:tc>
        <w:tc>
          <w:tcPr>
            <w:tcW w:type="dxa" w:w="2826"/>
            <w:shd w:fill="FFFFFF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流量高度集中在单一入口</w:t>
            </w:r>
          </w:p>
        </w:tc>
      </w:tr>
      <w:tr>
        <w:tc>
          <w:tcPr>
            <w:tcW w:type="dxa" w:w="2800"/>
            <w:shd w:fill="F4F7FA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02-A 分散曝光 A</w:t>
            </w:r>
          </w:p>
        </w:tc>
        <w:tc>
          <w:tcPr>
            <w:tcW w:type="dxa" w:w="3400"/>
            <w:shd w:fill="F4F7FA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有且只有几个大词出单</w:t>
            </w:r>
          </w:p>
        </w:tc>
        <w:tc>
          <w:tcPr>
            <w:tcW w:type="dxa" w:w="2826"/>
            <w:shd w:fill="F4F7FA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集中在少数几个大词</w:t>
            </w:r>
          </w:p>
        </w:tc>
      </w:tr>
      <w:tr>
        <w:tc>
          <w:tcPr>
            <w:tcW w:type="dxa" w:w="2800"/>
            <w:shd w:fill="FFFFFF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02-B 分散曝光 B</w:t>
            </w:r>
          </w:p>
        </w:tc>
        <w:tc>
          <w:tcPr>
            <w:tcW w:type="dxa" w:w="3400"/>
            <w:shd w:fill="FFFFFF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几个大词 + 它们的长尾词出单</w:t>
            </w:r>
          </w:p>
        </w:tc>
        <w:tc>
          <w:tcPr>
            <w:tcW w:type="dxa" w:w="2826"/>
            <w:shd w:fill="FFFFFF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大词打底，长尾补量</w:t>
            </w:r>
          </w:p>
        </w:tc>
      </w:tr>
      <w:tr>
        <w:tc>
          <w:tcPr>
            <w:tcW w:type="dxa" w:w="2800"/>
            <w:shd w:fill="F4F7FA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02-C 分散曝光 C</w:t>
            </w:r>
          </w:p>
        </w:tc>
        <w:tc>
          <w:tcPr>
            <w:tcW w:type="dxa" w:w="3400"/>
            <w:shd w:fill="F4F7FA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全部靠长尾词出单</w:t>
            </w:r>
          </w:p>
        </w:tc>
        <w:tc>
          <w:tcPr>
            <w:tcW w:type="dxa" w:w="2826"/>
            <w:shd w:fill="F4F7FA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流量极度分散在长尾</w:t>
            </w:r>
          </w:p>
        </w:tc>
      </w:tr>
    </w:tbl>
    <w:p>
      <w:pPr>
        <w:pStyle w:val="Heading1"/>
        <w:spacing w:after="160" w:before="320"/>
      </w:pPr>
      <w:r>
        <w:rPr>
          <w:rFonts w:ascii="黑体" w:cs="黑体" w:eastAsia="黑体" w:hAnsi="黑体"/>
          <w:b/>
          <w:bCs/>
          <w:i w:val="false"/>
          <w:iCs w:val="false"/>
          <w:color w:val="1F3A5F"/>
          <w:sz w:val="30"/>
          <w:szCs w:val="30"/>
        </w:rPr>
        <w:t xml:space="preserve">二、底层原理：亚马逊网页的曝光运行机制</w:t>
      </w:r>
    </w:p>
    <w:p>
      <w:pPr>
        <w:spacing w:after="140" w:before="0" w:line="30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1A1A1A"/>
          <w:sz w:val="21"/>
          <w:szCs w:val="21"/>
        </w:rPr>
        <w:t xml:space="preserve">要理解为什么埋词法要这样设计，得先理解亚马逊读取 Listing 的底层逻辑。可以把它理解成一套网页运行机制：</w:t>
      </w:r>
    </w:p>
    <w:p>
      <w:pPr>
        <w:spacing w:after="140" w:line="300"/>
        <w:jc w:val="both"/>
      </w:pPr>
      <w:r>
        <w:rPr>
          <w:rFonts w:ascii="宋体" w:cs="宋体" w:eastAsia="宋体" w:hAnsi="宋体"/>
          <w:b/>
          <w:bCs/>
          <w:i w:val="false"/>
          <w:iCs w:val="false"/>
          <w:color w:val="1F3A5F"/>
          <w:sz w:val="21"/>
          <w:szCs w:val="21"/>
        </w:rPr>
        <w:t xml:space="preserve">1. 运行顺序——从左到右、从上到下依次运行。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1A1A1A"/>
          <w:sz w:val="21"/>
          <w:szCs w:val="21"/>
        </w:rPr>
        <w:t xml:space="preserve">页面内容是按顺序被读取的，位置越靠前（标题优先于五点、五点优先于详情），越会被优先识别，权重也越高。</w:t>
      </w:r>
    </w:p>
    <w:p>
      <w:pPr>
        <w:spacing w:after="140" w:line="300"/>
        <w:jc w:val="both"/>
      </w:pPr>
      <w:r>
        <w:rPr>
          <w:rFonts w:ascii="宋体" w:cs="宋体" w:eastAsia="宋体" w:hAnsi="宋体"/>
          <w:b/>
          <w:bCs/>
          <w:i w:val="false"/>
          <w:iCs w:val="false"/>
          <w:color w:val="1F3A5F"/>
          <w:sz w:val="21"/>
          <w:szCs w:val="21"/>
        </w:rPr>
        <w:t xml:space="preserve">2. 输出次数 = 曝光量——一次输出对应 X 个曝光。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1A1A1A"/>
          <w:sz w:val="21"/>
          <w:szCs w:val="21"/>
        </w:rPr>
        <w:t xml:space="preserve">一个关键词在文案里被运行主体输出的次数越多，它能拿到的曝光就越大；次数叠加，曝光随之叠加。</w:t>
      </w:r>
    </w:p>
    <w:p>
      <w:pPr>
        <w:spacing w:after="140" w:line="300"/>
        <w:jc w:val="both"/>
      </w:pPr>
      <w:r>
        <w:rPr>
          <w:rFonts w:ascii="宋体" w:cs="宋体" w:eastAsia="宋体" w:hAnsi="宋体"/>
          <w:b/>
          <w:bCs/>
          <w:i w:val="false"/>
          <w:iCs w:val="false"/>
          <w:color w:val="1F3A5F"/>
          <w:sz w:val="21"/>
          <w:szCs w:val="21"/>
        </w:rPr>
        <w:t xml:space="preserve">3. 标签解析——内容标签把文本交给亚马逊。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1A1A1A"/>
          <w:sz w:val="21"/>
          <w:szCs w:val="21"/>
        </w:rPr>
        <w:t xml:space="preserve">页面里的 span / div 等内容标签，把文本 print 给亚马逊，亚马逊接收、识别之后，再 return 给卖家对应的收录与流量。</w:t>
      </w:r>
    </w:p>
    <w:p>
      <w:pPr>
        <w:spacing w:after="140" w:line="300"/>
        <w:jc w:val="both"/>
      </w:pPr>
      <w:r>
        <w:rPr>
          <w:rFonts w:ascii="宋体" w:cs="宋体" w:eastAsia="宋体" w:hAnsi="宋体"/>
          <w:b/>
          <w:bCs/>
          <w:i w:val="false"/>
          <w:iCs w:val="false"/>
          <w:color w:val="1F3A5F"/>
          <w:sz w:val="21"/>
          <w:szCs w:val="21"/>
        </w:rPr>
        <w:t xml:space="preserve">4. body 主体框架——所有文案都在同一套规则下运行。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1A1A1A"/>
          <w:sz w:val="21"/>
          <w:szCs w:val="21"/>
        </w:rPr>
        <w:t xml:space="preserve">标题、五点、详情、Search Term，全部装在 body 这个主体框架里，通过同一套运行规则被读取和计算。</w:t>
      </w:r>
    </w:p>
    <w:p>
      <w:pPr>
        <w:pBdr>
          <w:top w:val="single" w:color="EEF2F7" w:sz="2" w:space="6"/>
          <w:bottom w:val="single" w:color="EEF2F7" w:sz="2" w:space="6"/>
          <w:left w:val="single" w:color="C0392B" w:sz="24" w:space="8"/>
          <w:right w:val="single" w:color="EEF2F7" w:sz="2" w:space="6"/>
        </w:pBdr>
        <w:shd w:fill="EEF2F7" w:val="clear"/>
        <w:spacing w:after="160" w:before="100" w:line="300"/>
        <w:ind w:left="120" w:right="6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1F3A5F"/>
          <w:sz w:val="21"/>
          <w:szCs w:val="21"/>
        </w:rPr>
        <w:t xml:space="preserve">结论——曝光优先级由三件事共同决定：关键词的大小（流量量级）、出现的位置、出现的频次。核心一句话：一个关键词出现的次数越多，它的权重就越大。这条结论，是后面所有埋词法的根。</w:t>
      </w:r>
    </w:p>
    <w:p>
      <w:pPr>
        <w:pStyle w:val="Heading1"/>
        <w:spacing w:after="160" w:before="320"/>
      </w:pPr>
      <w:r>
        <w:rPr>
          <w:rFonts w:ascii="黑体" w:cs="黑体" w:eastAsia="黑体" w:hAnsi="黑体"/>
          <w:b/>
          <w:bCs/>
          <w:i w:val="false"/>
          <w:iCs w:val="false"/>
          <w:color w:val="1F3A5F"/>
          <w:sz w:val="30"/>
          <w:szCs w:val="30"/>
        </w:rPr>
        <w:t xml:space="preserve">三、四种类型的埋词法与广告打法</w:t>
      </w:r>
    </w:p>
    <w:p>
      <w:pPr>
        <w:spacing w:after="140" w:before="0" w:line="30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1A1A1A"/>
          <w:sz w:val="21"/>
          <w:szCs w:val="21"/>
        </w:rPr>
        <w:t xml:space="preserve">把上面的分类和曝光原理结合起来，四种类型各自的埋词法与广告结构就清晰了。先看总表，再逐一说明背后的逻辑。</w:t>
      </w:r>
    </w:p>
    <w:p>
      <w:pPr>
        <w:spacing w:after="60"/>
      </w:pPr>
    </w:p>
    <w:tbl>
      <w:tblPr>
        <w:tblW w:type="dxa" w:w="9026"/>
        <w:tblBorders>
          <w:top w:val="single" w:color="BFBFBF" w:sz="2"/>
          <w:left w:val="single" w:color="BFBFBF" w:sz="2"/>
          <w:bottom w:val="single" w:color="BFBFBF" w:sz="2"/>
          <w:right w:val="single" w:color="BFBFBF" w:sz="2"/>
          <w:insideH w:val="single" w:color="D9D9D9" w:sz="2"/>
          <w:insideV w:val="single" w:color="D9D9D9" w:sz="2"/>
        </w:tblBorders>
      </w:tblPr>
      <w:tblGrid>
        <w:gridCol w:w="2400"/>
        <w:gridCol w:w="3626"/>
        <w:gridCol w:w="3000"/>
      </w:tblGrid>
      <w:tr>
        <w:trPr>
          <w:tblHeader/>
        </w:trPr>
        <w:tc>
          <w:tcPr>
            <w:tcW w:type="dxa" w:w="2400"/>
            <w:shd w:fill="1F3A5F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类型</w:t>
            </w:r>
          </w:p>
        </w:tc>
        <w:tc>
          <w:tcPr>
            <w:tcW w:type="dxa" w:w="3626"/>
            <w:shd w:fill="1F3A5F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埋词法</w:t>
            </w:r>
          </w:p>
        </w:tc>
        <w:tc>
          <w:tcPr>
            <w:tcW w:type="dxa" w:w="3000"/>
            <w:shd w:fill="1F3A5F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广告打法</w:t>
            </w:r>
          </w:p>
        </w:tc>
      </w:tr>
      <w:tr>
        <w:tc>
          <w:tcPr>
            <w:tcW w:type="dxa" w:w="2400"/>
            <w:shd w:fill="FFFFFF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01 单关键词集中曝光</w:t>
            </w:r>
          </w:p>
        </w:tc>
        <w:tc>
          <w:tcPr>
            <w:tcW w:type="dxa" w:w="3626"/>
            <w:shd w:fill="FFFFFF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该关键词需要在亚马逊每个部位不断出现</w:t>
            </w:r>
          </w:p>
        </w:tc>
        <w:tc>
          <w:tcPr>
            <w:tcW w:type="dxa" w:w="3000"/>
            <w:shd w:fill="FFFFFF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自动 + 手动精准</w:t>
            </w:r>
          </w:p>
        </w:tc>
      </w:tr>
      <w:tr>
        <w:tc>
          <w:tcPr>
            <w:tcW w:type="dxa" w:w="2400"/>
            <w:shd w:fill="F4F7FA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02-A 几个大词出单</w:t>
            </w:r>
          </w:p>
        </w:tc>
        <w:tc>
          <w:tcPr>
            <w:tcW w:type="dxa" w:w="3626"/>
            <w:shd w:fill="F4F7FA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该（些）关键词需要在每个部位不断出现</w:t>
            </w:r>
          </w:p>
        </w:tc>
        <w:tc>
          <w:tcPr>
            <w:tcW w:type="dxa" w:w="3000"/>
            <w:shd w:fill="F4F7FA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自动 + 手动精准</w:t>
            </w:r>
          </w:p>
        </w:tc>
      </w:tr>
      <w:tr>
        <w:tc>
          <w:tcPr>
            <w:tcW w:type="dxa" w:w="2400"/>
            <w:shd w:fill="FFFFFF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02-B 大词 + 长尾出单</w:t>
            </w:r>
          </w:p>
        </w:tc>
        <w:tc>
          <w:tcPr>
            <w:tcW w:type="dxa" w:w="3626"/>
            <w:shd w:fill="FFFFFF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每个部分出现主词或词根，剩下的长尾词按流量与转化排序依次顺延投放</w:t>
            </w:r>
          </w:p>
        </w:tc>
        <w:tc>
          <w:tcPr>
            <w:tcW w:type="dxa" w:w="3000"/>
            <w:shd w:fill="FFFFFF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自动 + 大词手动广泛/词组 + 大词手动精准 + 小词手动精准</w:t>
            </w:r>
          </w:p>
        </w:tc>
      </w:tr>
      <w:tr>
        <w:tc>
          <w:tcPr>
            <w:tcW w:type="dxa" w:w="2400"/>
            <w:shd w:fill="F4F7FA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02-C 全部长尾出单</w:t>
            </w:r>
          </w:p>
        </w:tc>
        <w:tc>
          <w:tcPr>
            <w:tcW w:type="dxa" w:w="3626"/>
            <w:shd w:fill="F4F7FA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每个部分出现主词或词根，剩下的长尾词按流量与转化排序依次顺延投放</w:t>
            </w:r>
          </w:p>
        </w:tc>
        <w:tc>
          <w:tcPr>
            <w:tcW w:type="dxa" w:w="3000"/>
            <w:shd w:fill="F4F7FA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自动 + 大词手动广泛/词组 + 小词精准</w:t>
            </w:r>
          </w:p>
        </w:tc>
      </w:tr>
    </w:tbl>
    <w:p>
      <w:pPr>
        <w:spacing w:after="120"/>
      </w:pPr>
    </w:p>
    <w:p>
      <w:pPr>
        <w:pStyle w:val="Heading2"/>
        <w:spacing w:after="120" w:before="220"/>
      </w:pPr>
      <w:r>
        <w:rPr>
          <w:rFonts w:ascii="黑体" w:cs="黑体" w:eastAsia="黑体" w:hAnsi="黑体"/>
          <w:b/>
          <w:bCs/>
          <w:i w:val="false"/>
          <w:iCs w:val="false"/>
          <w:color w:val="C0392B"/>
          <w:sz w:val="24"/>
          <w:szCs w:val="24"/>
        </w:rPr>
        <w:t xml:space="preserve">01 单关键词集中曝光</w:t>
      </w:r>
    </w:p>
    <w:p>
      <w:pPr>
        <w:spacing w:after="140" w:before="0" w:line="30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1A1A1A"/>
          <w:sz w:val="21"/>
          <w:szCs w:val="21"/>
        </w:rPr>
        <w:t xml:space="preserve">整个类目有且只有一个词在出单，流量入口单一。这种产品的打法目标很明确：把这一个词的权重堆到极致，把这一个词的坑位牢牢焊死。埋词上，让该关键词在标题、五点、详情、ST 每个部位反复出现，用频次把权重顶上去；广告上，用自动广告兜底捞漏，再用手动精准死死锁住这个词的坑位，预算不浪费在任何其他词上。</w:t>
      </w:r>
    </w:p>
    <w:p>
      <w:pPr>
        <w:pStyle w:val="Heading2"/>
        <w:spacing w:after="120" w:before="220"/>
      </w:pPr>
      <w:r>
        <w:rPr>
          <w:rFonts w:ascii="黑体" w:cs="黑体" w:eastAsia="黑体" w:hAnsi="黑体"/>
          <w:b/>
          <w:bCs/>
          <w:i w:val="false"/>
          <w:iCs w:val="false"/>
          <w:color w:val="C0392B"/>
          <w:sz w:val="24"/>
          <w:szCs w:val="24"/>
        </w:rPr>
        <w:t xml:space="preserve">02-A 几个大词出单</w:t>
      </w:r>
    </w:p>
    <w:p>
      <w:pPr>
        <w:spacing w:after="140" w:before="0" w:line="30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1A1A1A"/>
          <w:sz w:val="21"/>
          <w:szCs w:val="21"/>
        </w:rPr>
        <w:t xml:space="preserve">只有少数几个大词在出单，逻辑与单词集中几乎一致，只是把「一个词」换成「几个词」。这几个大词同样需要在每个部位不断出现，广告依旧是自动 + 手动精准，把这几个高价值入口分别锁死即可。</w:t>
      </w:r>
    </w:p>
    <w:p>
      <w:pPr>
        <w:pStyle w:val="Heading2"/>
        <w:spacing w:after="120" w:before="220"/>
      </w:pPr>
      <w:r>
        <w:rPr>
          <w:rFonts w:ascii="黑体" w:cs="黑体" w:eastAsia="黑体" w:hAnsi="黑体"/>
          <w:b/>
          <w:bCs/>
          <w:i w:val="false"/>
          <w:iCs w:val="false"/>
          <w:color w:val="C0392B"/>
          <w:sz w:val="24"/>
          <w:szCs w:val="24"/>
        </w:rPr>
        <w:t xml:space="preserve">02-B 大词 + 长尾出单</w:t>
      </w:r>
    </w:p>
    <w:p>
      <w:pPr>
        <w:spacing w:after="140" w:before="0" w:line="30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1A1A1A"/>
          <w:sz w:val="21"/>
          <w:szCs w:val="21"/>
        </w:rPr>
        <w:t xml:space="preserve">几个大词和它们的长尾词都在出单，出单结构开始变宽。这时候不可能把每个长尾都反复埋，于是埋词法改为「主词或词根打底」——每个部分先保证主词/词根出现，其余长尾词按流量和转化的排序，依次顺延投放。广告端的结构也随之变复杂：自动广告兜底，大词用手动广泛/词组去「捞」有效流量，同时大词单独手动精准收口，跑出来的有效小词再用小词手动精准固化。</w:t>
      </w:r>
    </w:p>
    <w:p>
      <w:pPr>
        <w:pStyle w:val="Heading2"/>
        <w:spacing w:after="120" w:before="220"/>
      </w:pPr>
      <w:r>
        <w:rPr>
          <w:rFonts w:ascii="黑体" w:cs="黑体" w:eastAsia="黑体" w:hAnsi="黑体"/>
          <w:b/>
          <w:bCs/>
          <w:i w:val="false"/>
          <w:iCs w:val="false"/>
          <w:color w:val="C0392B"/>
          <w:sz w:val="24"/>
          <w:szCs w:val="24"/>
        </w:rPr>
        <w:t xml:space="preserve">02-C 全部长尾出单</w:t>
      </w:r>
    </w:p>
    <w:p>
      <w:pPr>
        <w:spacing w:after="140" w:before="0" w:line="30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1A1A1A"/>
          <w:sz w:val="21"/>
          <w:szCs w:val="21"/>
        </w:rPr>
        <w:t xml:space="preserve">订单几乎全部来自长尾词，流量极度分散。埋词法与 B 相同——主词/词根打底，长尾按流量与转化排序顺延——但广告结构进一步简化火力分配：自动 + 大词手动广泛/词组作为长尾入口去广撒网，再用小词精准把跑出来的长尾收口。与 B 的关键差别在于，C 里的大词已经不值得单独精准打，它的角色只是「广泛/词组的捞词入口」，真正的转化都发生在长尾上。</w:t>
      </w:r>
    </w:p>
    <w:p>
      <w:pPr>
        <w:pStyle w:val="Heading1"/>
        <w:spacing w:after="160" w:before="320"/>
      </w:pPr>
      <w:r>
        <w:rPr>
          <w:rFonts w:ascii="黑体" w:cs="黑体" w:eastAsia="黑体" w:hAnsi="黑体"/>
          <w:b/>
          <w:bCs/>
          <w:i w:val="false"/>
          <w:iCs w:val="false"/>
          <w:color w:val="1F3A5F"/>
          <w:sz w:val="30"/>
          <w:szCs w:val="30"/>
        </w:rPr>
        <w:t xml:space="preserve">四、逻辑闭环：埋词与打法为什么这样配</w:t>
      </w:r>
    </w:p>
    <w:p>
      <w:pPr>
        <w:spacing w:after="140" w:before="0" w:line="30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1A1A1A"/>
          <w:sz w:val="21"/>
          <w:szCs w:val="21"/>
        </w:rPr>
        <w:t xml:space="preserve">四种打法看似不同，其实遵循同一条主线——让埋词的「频次分布」和广告的「匹配结构」，去匹配产品真实的出单结构。出单越集中，越要「重复 + 精准」；出单越分散，越要「打底 + 捞词 + 收口」。</w:t>
      </w:r>
    </w:p>
    <w:p>
      <w:pPr>
        <w:spacing w:after="140" w:line="300"/>
        <w:jc w:val="both"/>
      </w:pPr>
      <w:r>
        <w:rPr>
          <w:rFonts w:ascii="宋体" w:cs="宋体" w:eastAsia="宋体" w:hAnsi="宋体"/>
          <w:b/>
          <w:bCs/>
          <w:i w:val="false"/>
          <w:iCs w:val="false"/>
          <w:color w:val="1F3A5F"/>
          <w:sz w:val="21"/>
          <w:szCs w:val="21"/>
        </w:rPr>
        <w:t xml:space="preserve">越集中 → 重复 + 精准。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1A1A1A"/>
          <w:sz w:val="21"/>
          <w:szCs w:val="21"/>
        </w:rPr>
        <w:t xml:space="preserve">单词或几个大词出单时，把这些词在每个部位反复埋，用频次把权重堆到极致；广告用自动兜底 + 手动精准，把高价值坑位牢牢锁住，不在其他词上分散预算。</w:t>
      </w:r>
    </w:p>
    <w:p>
      <w:pPr>
        <w:spacing w:after="140" w:line="300"/>
        <w:jc w:val="both"/>
      </w:pPr>
      <w:r>
        <w:rPr>
          <w:rFonts w:ascii="宋体" w:cs="宋体" w:eastAsia="宋体" w:hAnsi="宋体"/>
          <w:b/>
          <w:bCs/>
          <w:i w:val="false"/>
          <w:iCs w:val="false"/>
          <w:color w:val="1F3A5F"/>
          <w:sz w:val="21"/>
          <w:szCs w:val="21"/>
        </w:rPr>
        <w:t xml:space="preserve">越分散 → 打底 + 捞词 + 收口。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1A1A1A"/>
          <w:sz w:val="21"/>
          <w:szCs w:val="21"/>
        </w:rPr>
        <w:t xml:space="preserve">订单摊到长尾上时，无法逐一反复埋词，于是改为主词/词根打底，长尾按流量与转化顺延；广告用大词广泛/词组去捞出有效长尾，再用精准把跑出来的词收口固化。</w:t>
      </w:r>
    </w:p>
    <w:p>
      <w:pPr>
        <w:spacing w:after="140" w:line="300"/>
        <w:jc w:val="both"/>
      </w:pPr>
      <w:r>
        <w:rPr>
          <w:rFonts w:ascii="宋体" w:cs="宋体" w:eastAsia="宋体" w:hAnsi="宋体"/>
          <w:b/>
          <w:bCs/>
          <w:i w:val="false"/>
          <w:iCs w:val="false"/>
          <w:color w:val="1F3A5F"/>
          <w:sz w:val="21"/>
          <w:szCs w:val="21"/>
        </w:rPr>
        <w:t xml:space="preserve">B 与 C 的分界。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1A1A1A"/>
          <w:sz w:val="21"/>
          <w:szCs w:val="21"/>
        </w:rPr>
        <w:t xml:space="preserve">B 还有几个大词值得单独手动精准打，大词既是入口也是转化点；C 则几乎全靠长尾，大词退化为广泛/词组的捞词入口，转化重心整体下沉到长尾。</w:t>
      </w:r>
    </w:p>
    <w:p>
      <w:pPr>
        <w:pBdr>
          <w:top w:val="single" w:color="EEF2F7" w:sz="2" w:space="6"/>
          <w:bottom w:val="single" w:color="EEF2F7" w:sz="2" w:space="6"/>
          <w:left w:val="single" w:color="C0392B" w:sz="24" w:space="8"/>
          <w:right w:val="single" w:color="EEF2F7" w:sz="2" w:space="6"/>
        </w:pBdr>
        <w:shd w:fill="EEF2F7" w:val="clear"/>
        <w:spacing w:after="160" w:before="100" w:line="300"/>
        <w:ind w:left="120" w:right="6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1F3A5F"/>
          <w:sz w:val="21"/>
          <w:szCs w:val="21"/>
        </w:rPr>
        <w:t xml:space="preserve">一句话收尾：分类不是为了给产品贴标签，而是为了先看清订单从哪些词进来，再决定把埋词的频次压在哪里、把广告的精准火力收在哪里。出单结构决定埋词结构，埋词结构决定广告结构——三者对齐，打法才成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20"/>
      </w:pPr>
    </w:lvl>
    <w:lvl w:ilvl="1" w15:tentative="1">
      <w:start w:val="1"/>
      <w:numFmt w:val="bullet"/>
      <w:lvlText w:val="–"/>
      <w:lvlJc w:val="left"/>
      <w:pPr>
        <w:ind w:left="82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宋体" w:cs="宋体" w:eastAsia="宋体" w:hAnsi="宋体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20"/>
      <w:outlineLvl w:val="0"/>
    </w:pPr>
    <w:rPr>
      <w:rFonts w:ascii="黑体" w:cs="黑体" w:eastAsia="黑体" w:hAnsi="黑体"/>
      <w:b/>
      <w:bCs/>
      <w:color w:val="1F3A5F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20"/>
      <w:outlineLvl w:val="1"/>
    </w:pPr>
    <w:rPr>
      <w:rFonts w:ascii="黑体" w:cs="黑体" w:eastAsia="黑体" w:hAnsi="黑体"/>
      <w:b/>
      <w:bCs/>
      <w:color w:val="C0392B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不同类型的产品，对应不同的广告打法</dc:title>
  <dc:creator>Yangyayun</dc:creator>
  <cp:lastModifiedBy>Un-named</cp:lastModifiedBy>
  <cp:revision>1</cp:revision>
  <dcterms:created xsi:type="dcterms:W3CDTF">2026-08-23T03:59:55.046Z</dcterms:created>
  <dcterms:modified xsi:type="dcterms:W3CDTF">2026-08-23T03:59:55.046Z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